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Prof. Dr. Fatih KILLI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ÖZGEÇMİŞ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Adı 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Soyadı: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Fatih</w:t>
      </w:r>
      <w:proofErr w:type="gram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KILLI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Doğum Tarihi: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20.07.1962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Doğum 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Yeri: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Zeytinbeli</w:t>
      </w:r>
      <w:proofErr w:type="spellEnd"/>
      <w:proofErr w:type="gram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Kasabası – Yumurtalık/Adana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Medeni 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Hali: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Evli</w:t>
      </w:r>
      <w:proofErr w:type="gramEnd"/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Askerlik 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Durumu: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Yaptı</w:t>
      </w:r>
      <w:proofErr w:type="gramEnd"/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Öğrenim Durumu</w:t>
      </w:r>
    </w:p>
    <w:tbl>
      <w:tblPr>
        <w:tblW w:w="0" w:type="auto"/>
        <w:tblCellSpacing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1511"/>
        <w:gridCol w:w="2115"/>
        <w:gridCol w:w="4190"/>
        <w:gridCol w:w="1286"/>
      </w:tblGrid>
      <w:tr w:rsidR="00CE45BE" w:rsidRPr="00CE45BE" w:rsidTr="00CE45BE">
        <w:trPr>
          <w:tblCellSpacing w:w="0" w:type="dxa"/>
        </w:trPr>
        <w:tc>
          <w:tcPr>
            <w:tcW w:w="15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Derece</w:t>
            </w:r>
          </w:p>
        </w:tc>
        <w:tc>
          <w:tcPr>
            <w:tcW w:w="21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Bölüm/Program</w:t>
            </w:r>
          </w:p>
        </w:tc>
        <w:tc>
          <w:tcPr>
            <w:tcW w:w="4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Üniversite - Fakülte</w:t>
            </w:r>
          </w:p>
        </w:tc>
        <w:tc>
          <w:tcPr>
            <w:tcW w:w="130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Yıl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15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21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Tarla Bitkileri</w:t>
            </w:r>
          </w:p>
        </w:tc>
        <w:tc>
          <w:tcPr>
            <w:tcW w:w="4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Çukurova Üniversitesi Ziraat Fakültesi</w:t>
            </w:r>
          </w:p>
        </w:tc>
        <w:tc>
          <w:tcPr>
            <w:tcW w:w="130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1985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15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  Lisans</w:t>
            </w:r>
          </w:p>
        </w:tc>
        <w:tc>
          <w:tcPr>
            <w:tcW w:w="21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Tarla Bitkileri</w:t>
            </w:r>
          </w:p>
        </w:tc>
        <w:tc>
          <w:tcPr>
            <w:tcW w:w="4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Çukurova Üniversitesi Ziraat Fakültesi</w:t>
            </w:r>
          </w:p>
        </w:tc>
        <w:tc>
          <w:tcPr>
            <w:tcW w:w="130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1988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15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13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Tarla Bitkileri</w:t>
            </w:r>
          </w:p>
        </w:tc>
        <w:tc>
          <w:tcPr>
            <w:tcW w:w="4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Çukurova Üniversitesi Ziraat Fakültesi</w:t>
            </w:r>
          </w:p>
        </w:tc>
        <w:tc>
          <w:tcPr>
            <w:tcW w:w="130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1994</w:t>
            </w:r>
          </w:p>
        </w:tc>
      </w:tr>
    </w:tbl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Yüksek Lisans Tez Başlığı ve Tez Danışmanı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Çukurova Bölgesinde Farklı Zamanlarda Ekilen Bazı Ayçiçeği Çeşitlerinin Tarımsal ve Teknolojik Özellikleri ve Bunlar Arasındaki İlişkiler Üzerinde Bir Araştırma.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Danışmanı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 Prof. Dr. Oktay GENÇER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Doktora Tez Başlığı  ve  Tez Danışmanı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Doğu Akdeniz ve GAP (Güneydoğu Anadolu Projesi) Bölgesi Koşullarında Bazı Pamuk 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Genotiplerinin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Verim, Verim Unsurları ve Lif Teknolojik Özelliklerine İlişkin 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Genotip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Çevre 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İnteraksiyonları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Kalıtım Derecesi Tahminleri ve Çevreye Uyum Yetenekleri Üzerine Araştırmalar.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Danışmanı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: Prof. Dr. Oktay GENÇER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AKADEMİK UNVANLAR</w:t>
      </w:r>
    </w:p>
    <w:tbl>
      <w:tblPr>
        <w:tblW w:w="0" w:type="auto"/>
        <w:tblCellSpacing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2074"/>
        <w:gridCol w:w="5312"/>
        <w:gridCol w:w="1716"/>
      </w:tblGrid>
      <w:tr w:rsidR="00CE45BE" w:rsidRPr="00CE45BE" w:rsidTr="00CE45BE">
        <w:trPr>
          <w:tblCellSpacing w:w="0" w:type="dxa"/>
        </w:trPr>
        <w:tc>
          <w:tcPr>
            <w:tcW w:w="2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Pr="00CE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Görev Unvanı</w:t>
            </w:r>
          </w:p>
        </w:tc>
        <w:tc>
          <w:tcPr>
            <w:tcW w:w="531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Görev Yeri</w:t>
            </w:r>
          </w:p>
        </w:tc>
        <w:tc>
          <w:tcPr>
            <w:tcW w:w="1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Yıl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2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</w:t>
            </w:r>
          </w:p>
        </w:tc>
        <w:tc>
          <w:tcPr>
            <w:tcW w:w="531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Gaziantep Üniversitesi Kahramanmaraş Ziraat Fakültesi Tarla Bitkileri Bölümü</w:t>
            </w:r>
          </w:p>
        </w:tc>
        <w:tc>
          <w:tcPr>
            <w:tcW w:w="1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1989 – 1992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2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</w:t>
            </w:r>
          </w:p>
        </w:tc>
        <w:tc>
          <w:tcPr>
            <w:tcW w:w="531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Sütçü İmam Üniversitesi Ziraat Fakültesi Tarla Bitkileri Bölümü</w:t>
            </w:r>
          </w:p>
        </w:tc>
        <w:tc>
          <w:tcPr>
            <w:tcW w:w="1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1992 – 1994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2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</w:t>
            </w:r>
          </w:p>
        </w:tc>
        <w:tc>
          <w:tcPr>
            <w:tcW w:w="531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Sütçü İmam Üniversitesi Ziraat Fakültesi Tarla Bitkileri Bölümü</w:t>
            </w:r>
          </w:p>
        </w:tc>
        <w:tc>
          <w:tcPr>
            <w:tcW w:w="1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1994 – 2001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2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</w:t>
            </w:r>
          </w:p>
        </w:tc>
        <w:tc>
          <w:tcPr>
            <w:tcW w:w="531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Sütçü İmam Üniversitesi Ziraat Fakültesi Tarla Bitkileri Bölümü</w:t>
            </w:r>
          </w:p>
        </w:tc>
        <w:tc>
          <w:tcPr>
            <w:tcW w:w="1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2001 – 2006</w:t>
            </w:r>
          </w:p>
        </w:tc>
      </w:tr>
      <w:tr w:rsidR="00CE45BE" w:rsidRPr="00CE45BE" w:rsidTr="00CE45BE">
        <w:trPr>
          <w:tblCellSpacing w:w="0" w:type="dxa"/>
        </w:trPr>
        <w:tc>
          <w:tcPr>
            <w:tcW w:w="20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</w:tc>
        <w:tc>
          <w:tcPr>
            <w:tcW w:w="531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Sütçü İmam Üniversitesi Ziraat Fakültesi Tarla Bitkileri Bölümü</w:t>
            </w:r>
          </w:p>
        </w:tc>
        <w:tc>
          <w:tcPr>
            <w:tcW w:w="171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E45BE" w:rsidRPr="00CE45BE" w:rsidRDefault="00CE45BE" w:rsidP="00CE4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5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2006 –</w:t>
            </w:r>
          </w:p>
        </w:tc>
      </w:tr>
    </w:tbl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Temel Araştırma Konuları</w:t>
      </w:r>
    </w:p>
    <w:p w:rsidR="00CE45BE" w:rsidRPr="00CE45BE" w:rsidRDefault="00CE45BE" w:rsidP="00CE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Temel Tarla Bitkileri Yetiştirme ve Islahı</w:t>
      </w:r>
    </w:p>
    <w:p w:rsidR="00CE45BE" w:rsidRPr="00CE45BE" w:rsidRDefault="00CE45BE" w:rsidP="00CE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Endüstri Bitkileri Yetiştiriciliği (</w:t>
      </w:r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Lif, Yağ, Nişasta – Şeker Bitkileri, özellikle pamuk, ayçiçeği,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aspir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,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kanola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CE45BE" w:rsidRPr="00CE45BE" w:rsidRDefault="00CE45BE" w:rsidP="00CE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lastRenderedPageBreak/>
        <w:t>Bitki Islahı</w:t>
      </w:r>
    </w:p>
    <w:p w:rsidR="00CE45BE" w:rsidRPr="00CE45BE" w:rsidRDefault="00CE45BE" w:rsidP="00CE4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Tohumculuk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Yönetilen Doktora Tezleri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:</w:t>
      </w:r>
    </w:p>
    <w:p w:rsidR="00CE45BE" w:rsidRPr="00CE45BE" w:rsidRDefault="00CE45BE" w:rsidP="00CE45BE">
      <w:pPr>
        <w:numPr>
          <w:ilvl w:val="0"/>
          <w:numId w:val="4"/>
        </w:num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Tursun, Ö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“Kahramanmaraş kuru koşullarda farklı ekim düzenlemeleri ve azot uygulamalarının yağlık ayçiçeğinde verim, verim unsurları ve bazı fizyolojik özelliklere etkisi”, KSÜ Ziraat Fakültesi Tarla Bitkileri Bölümü, 2011.</w:t>
      </w:r>
    </w:p>
    <w:p w:rsidR="00CE45BE" w:rsidRPr="00CE45BE" w:rsidRDefault="00CE45BE" w:rsidP="00CE45BE">
      <w:pPr>
        <w:numPr>
          <w:ilvl w:val="0"/>
          <w:numId w:val="4"/>
        </w:num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Altunbay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S.G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“Kahramanmaraş koşullarında farklı çeşit ve hasat zamanlarının şeker pancarının verim, unsurları ve bazı teknolojik özelliklerine etkisi”, KSÜ Ziraat Fakültesi Tarla Bitkileri Bölümü, 2014.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Yöneticiliği Devam Eden Doktora Öğrencileri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: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Tez aşamasında 2 doktora öğrencisine (Hatice ERMİŞ ve Talip KAYA) danışmanlık yapmaktadır.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Yönetilen Yüksek Lisans Tezleri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: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Türkkahraman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B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Farklı sürelerde suda ve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biostimulantta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bekletmenin pamuk tohumlarında çimlenme karakterlerine etkisi. KSÜ Ziraat Fakültesi Tarla Bitkileri Bölümü, 1996.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Gök, H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Pamukta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Gossypium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hirsutum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L.) farklı seyreltme zamanlarının verim ve verim unsurlarına etkisi. KSÜ Ziraat Fakültesi Tarla Bitkileri Bölümü, 1997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Özdemir, G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Ayçiçeğinde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Helianthus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annuus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L.) ekim sıklığı üzerine bir araştırma. KSÜ Ziraat Fakültesi Tarla Bitkileri Bölümü,1999.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Özdil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K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Kahramanmaraş koşullarında farklı ekim zamanlarının pamukta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Gossypium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hirsutum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L.) lif verimi ve bazı teknolojik özelliklerine etkisi. KSÜ Ziraat Fakültesi Tarla Bitkileri Bölümü,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2000.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Gürsoy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M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Kahramanmaraş koşullarında yağlık ve çerezlik ayçiçeği çeşitlerinin bitki sıklığı ve azota tepkisi. KSÜ Ziraat Fakültesi Tarla Bitkileri Bölümü,2001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Aloğlu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S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Kahramanmaraş koşullarında bazı pamuk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Gossypium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hirsutum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 L.)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genotiplerinin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verim, verim unsurları ve lif teknolojik özelliklerinin belirlenmesi. KSÜ Ziraat Fakültesi Tarla Bitkileri Bölümü,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2002.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Kömeç, Ö.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Bazı ekmeklik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Triticum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aestivum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L.em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thell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buğday çeşit ve hatlarının kalite özelliklerinin </w:t>
      </w:r>
      <w:proofErr w:type="gram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belirlenmesi.KSÜ</w:t>
      </w:r>
      <w:proofErr w:type="gram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Ziraat Fakültesi Tarla Bitkileri Bölümü, 2003.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Arslan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O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Kahramanmaraş kuru koşullarında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aspir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Carthamus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tinctorius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 bitkisinde farklı dallardaki tablaların verim ve verim unsurlarının incelenmesi.KSÜ Ziraat Fakültesi Tarla Bitkileri Bölümü,2004.</w:t>
      </w:r>
    </w:p>
    <w:p w:rsidR="00CE45BE" w:rsidRPr="00CE45BE" w:rsidRDefault="00CE45BE" w:rsidP="00CE45BE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tr-TR"/>
        </w:rPr>
        <w:t>·        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Altunbay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S.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G.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tr-TR"/>
        </w:rPr>
        <w:t>Kahramanmaraş Koşullarında Yağlık ve Çerezlik Ayçiçeği Çeşitleri İçin Uygun Ekim Zamanının Saptanması. KSÜ Ziraat Fakültesi Tarla Bitkileri Bölümü, 2004.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Tekinşen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F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Farklı nem içeriklerine sahip pamuklarda, çırçırlamanın, kısa lif oranı, tohum kabuğu parçacığı,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nep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mote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sayısı üzerine etkisi. KSÜ Ziraat Fakültesi Tarla Bitkileri Bölümü,2005.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Özdemir, M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Buğday sonrası ikinci ürün pamuk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G.hirsutum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L.) üretiminde ekim sıklığının verim ve lif teknolojik özelliklere etkisi.KSÜ Ziraat Fakültesi Tarla Bitkileri Bölümü,2007.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Şaştı, H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Kahramanmaraş koşullarında farklı miktarlarda ve zamanlarda uygulanan azotun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aspir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Carthamus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tinctorius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L. )’de tohum verimi, verim unsurları, yağ oranı ve tohumun makro - mikro element içeriğine etkisi.KSÜ Ziraat Fakültesi Tarla Bitkileri Bölümü,2007.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Emrebaş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T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Kahramanmaraş ekolojik koşullarında bazı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kanola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çeşitlerinin tohum ve yağ verimi ile verim unsurlarının belirlenmesi.KSÜ Ziraat Fakültesi Tarla Bitkileri Bölümü,2010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lastRenderedPageBreak/>
        <w:t>·         </w:t>
      </w:r>
      <w:proofErr w:type="spell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Şerefoğlu</w:t>
      </w:r>
      <w:proofErr w:type="spell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A.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H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Kahramanmaraş koşullarında farklı sıra üzeri mesafelerinde ekilen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aspir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CE45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Carthamus</w:t>
      </w:r>
      <w:proofErr w:type="spellEnd"/>
      <w:r w:rsidRPr="00CE45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tinctorius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L.) bitkisinin verimliliği ve yağ asidi kompozisyonu üzerine potasyum uygulamasının etkisi.KSÜ Ziraat Fakültesi Tarla Bitkileri Bölümü,2010.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Dolapçı, F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Kahramanmaraş koşullarında bazı soya [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Gly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max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L. (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Merill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)] çeşitlerinin verim ve verim unsurlarının belirlenmesi.KSÜ Ziraat Fakültesi Tarla Bitkileri Bölümü,2012.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·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Özen, Ş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Yerel susam popülasyonları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Sesamum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indicum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 L.) ve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tesçil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edilmiş çeşitlerde bitkisel özellikler ile verim ve verim unsurlarının saptanması.KSÜ Ziraat Fakültesi Tarla Bitkileri Bölümü,2014.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Tekeli, F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Bazı pamuk çeşitlerinin Kahramanmaraş koşullarında verim ve lif teknolojik özellikleri ile yağ oranı yönünden değerlendirilmesi. KSÜ Ziraat Fakültesi Tarla Bitkileri Bölümü, 2016.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Kanar, Y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</w:t>
      </w:r>
      <w:proofErr w:type="gram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Kahramanmaraş koşullarında bazı </w:t>
      </w:r>
      <w:proofErr w:type="spellStart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aspir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Carthamus</w:t>
      </w:r>
      <w:proofErr w:type="spellEnd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tr-TR"/>
        </w:rPr>
        <w:t>tinctorius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L.) çeşitlerinin verim ve verim unsurlarının Belirlenmesi. KSÜ Ziraat Fakültesi Tarla Bitkileri Bölümü, 2016.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   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Örnek, S</w:t>
      </w:r>
      <w:proofErr w:type="gramStart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.,</w:t>
      </w:r>
      <w:proofErr w:type="gramEnd"/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 </w:t>
      </w: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Makine ile hasat edilmiş iki pamuk (</w:t>
      </w:r>
      <w:proofErr w:type="spellStart"/>
      <w:r w:rsidRPr="00CE45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Gossypium</w:t>
      </w:r>
      <w:proofErr w:type="spellEnd"/>
      <w:r w:rsidRPr="00CE45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 xml:space="preserve"> </w:t>
      </w:r>
      <w:proofErr w:type="spellStart"/>
      <w:r w:rsidRPr="00CE45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hirsutum</w:t>
      </w:r>
      <w:proofErr w:type="spellEnd"/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L.) çeşidine ait kütlü pamuklarda depolama sürelerinin lif ve tohum özelliklerine etkileri. KSÜ Ziraat Fakültesi Pamuk Eksperliği Anabilim Dalı, 2016.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Yöneticiliği Devam Eden Yüksek Lisans Öğrencileri</w:t>
      </w: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:</w:t>
      </w:r>
    </w:p>
    <w:p w:rsidR="00CE45BE" w:rsidRPr="00CE45BE" w:rsidRDefault="00CE45BE" w:rsidP="00CE45BE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Tarla Bitkileri ve Pamuk Eksperliği Anabilim Dallarında toplam 10 yüksek lisans öğrencisine danışmanlık yapmaktadır.</w:t>
      </w:r>
    </w:p>
    <w:p w:rsidR="00CE45BE" w:rsidRPr="00CE45BE" w:rsidRDefault="00CE45BE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</w:p>
    <w:p w:rsidR="00CE45BE" w:rsidRPr="00CE45BE" w:rsidRDefault="00CE45BE" w:rsidP="00CE4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E4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BİLİMSEL ÇALIŞMA VE YAYINLAR</w:t>
      </w:r>
    </w:p>
    <w:p w:rsidR="000E5FC5" w:rsidRPr="000E5FC5" w:rsidRDefault="000E5FC5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A.Uluslararası Hakemli Dergilerde Yayımlanan Makaleler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A1.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different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nitrogen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levels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productivity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confection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varying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plant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populations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International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6(4): 594-598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A2.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KILIC, B.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GONER, K., 2004.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different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planting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dates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extent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bird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damage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confection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Agronomy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 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3 (1): 36-39.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A3.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EFE, L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MUSTAFAYEV, S.A.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2004.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Stimulative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high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voltage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electrical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current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eraliness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fiber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quality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L.). </w:t>
      </w:r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Pakistan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Biological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Sciences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7(4): 494-502.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A4.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EFE, L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MUSTAFAYEV, S.A., 2004.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Performance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evaluation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earlier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varieties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east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Mediterranean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Pakistan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Biological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Sciences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7(5): 689-697.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A5.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potassium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humate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solution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soaking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periods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characteristics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undelinted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L.).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Environmental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25 (4): 395-398.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A6.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KASAP, Y.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2004.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row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space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nitrogen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interaction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irrigated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Indian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Agronomy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 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49 (1): 64-67.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A7. KILLI, F.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ALTUNBAY, S.G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2005.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content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confection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cultivars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planted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different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dates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International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7 (1): 21-24.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lastRenderedPageBreak/>
        <w:t>A8.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2005.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eraly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normal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late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planting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dates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two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cultivars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irrigated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Bioscience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2(1): 38-42.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A9.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EFE, L.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MUSTAFAYEV, S.A., 2005.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Genetic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environmental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variability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lint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quality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traits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International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7 (6): 1007-1010.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A10. KILLI, F.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EROL,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product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olive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mill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process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early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seedling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growth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grasspea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common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vetch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hairy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vetch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Environmental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27(2):207-210.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A11. KILLI, F.</w:t>
      </w:r>
      <w:r w:rsidRPr="000E5FC5">
        <w:rPr>
          <w:rFonts w:ascii="Times New Roman" w:eastAsia="Times New Roman" w:hAnsi="Times New Roman" w:cs="Times New Roman"/>
          <w:sz w:val="20"/>
          <w:lang w:eastAsia="tr-TR"/>
        </w:rPr>
        <w:t> 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HAREM, E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Genotype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environment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interaction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stability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analysis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Aegean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Environmental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27 (2):427-430.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A12. KILLI, F.</w:t>
      </w:r>
      <w:r w:rsidRPr="000E5FC5">
        <w:rPr>
          <w:rFonts w:ascii="Times New Roman" w:eastAsia="Times New Roman" w:hAnsi="Times New Roman" w:cs="Times New Roman"/>
          <w:sz w:val="20"/>
          <w:lang w:eastAsia="tr-TR"/>
        </w:rPr>
        <w:t> 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BOLEK, Y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Timing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planting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is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crucial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Acta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Scandinavica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Section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B-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Soil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Plant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Science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56: 155-160.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A13.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AKÇURA, M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KARA, R., AKKAYA, A., DOKUYUCU, T.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., 2007.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Parametric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parametric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stability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analyses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grain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bread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wheat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Triticum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aestivum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genotypes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Kahramanmaraş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Turkish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Field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Crops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12 (1) : 8-20.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A14.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UÇAN, K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GENÇOGLAN, C., MERDUN, H., 2007.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irrigation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frequency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amount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water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use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efficiency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sesema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Sesamum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indicum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Field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Crops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101:249-258.</w:t>
      </w:r>
    </w:p>
    <w:p w:rsidR="000E5FC5" w:rsidRPr="000E5FC5" w:rsidRDefault="000E5FC5" w:rsidP="00772AE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A15.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EFE, L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KIILI,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MUSTAFAYEV, M., 2009. An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evaluation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eco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friendly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naturally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coloured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regarding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major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lint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quality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traits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east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mediterranean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Pakistan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Biological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Sciences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12(20): 1346-1352.</w:t>
      </w:r>
    </w:p>
    <w:p w:rsidR="00772AE6" w:rsidRDefault="00772AE6" w:rsidP="00772AE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</w:p>
    <w:p w:rsidR="000E5FC5" w:rsidRPr="000E5FC5" w:rsidRDefault="000E5FC5" w:rsidP="00772AE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A16.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UÇAN, K.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2010.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different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irrigation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capsule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numbers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shedding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percentage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sesame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Water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Management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98 (2): 227-233.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A17.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EFE, L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MUSTAFAYEV, A.S.,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2010.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Agronomic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fiber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quality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traits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naturally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coloured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east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mediterranean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Pakistan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Botany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42 (6): 3865-3873.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A18.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EFE, L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MUSTAFAYEV, S., 2013. An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Evaluation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Varıeties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Azerbaijan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Southeast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Anatolian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African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Biotechnology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12(33): 5117-5133.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 xml:space="preserve">A19.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TURSUN, A. Ö.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Different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Sowing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Arrangements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Nitrogen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Applications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Dryland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KSÜ Doğa Bilimleri Dergisi,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 (1): 76-83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A20. 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TEKELİ, F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 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 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 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 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  of  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  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Genotypes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Scientific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Engineering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3 (4): 346-349.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A21.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ÖZDEMİR, M., TEKELİ, F., 2016.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Sown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Different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Row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Distances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after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Wheat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Harvest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International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Environmental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&amp;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 (8): 15-22.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A22.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ÖZDEMİR, M., TEKELİ, F., 2016.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Sown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Different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Row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Distances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after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Wheat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Harvest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Number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Mote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Boll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Fiber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Properties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International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Applied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Pure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Science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 (8): 1-7.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A23.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KANAR, Y., TEKELİ, F., 2016.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Evaluation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Safflower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Varieties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 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International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Environmental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&amp;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 (7): 136-140.</w:t>
      </w:r>
    </w:p>
    <w:p w:rsidR="000E5FC5" w:rsidRPr="000E5FC5" w:rsidRDefault="000E5FC5" w:rsidP="000E5FC5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lang w:eastAsia="tr-TR"/>
        </w:rPr>
        <w:lastRenderedPageBreak/>
        <w:t>A24. KILLI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SEVAL, Ö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2016.  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Fiber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Quality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Storage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Times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Mechanically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Harvested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Journal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Scientific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Engineering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3 (5):33-38.</w:t>
      </w:r>
    </w:p>
    <w:p w:rsidR="000E5FC5" w:rsidRPr="000E5FC5" w:rsidRDefault="000E5FC5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B.Uluslararası Bilimsel Toplantılarda Sunulan ve Bildiri Kitabında (</w:t>
      </w:r>
      <w:proofErr w:type="spellStart"/>
      <w:r w:rsidRPr="000E5F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Proceedings</w:t>
      </w:r>
      <w:proofErr w:type="spellEnd"/>
      <w:r w:rsidRPr="000E5F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 Basılan Bildiriler.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1998.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Determination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genetic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environmental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variability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important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agronomical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technological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characteristics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hybrid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varieties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2nd Balkan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Symposium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Field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Crops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, </w:t>
      </w:r>
      <w:proofErr w:type="spellStart"/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Vol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.I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Genetics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Breeding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345-348,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Novisad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YUgoslavia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GENÇER, O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1995.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Variety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environment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interaction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heritability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fiber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properties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FAO,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Inter-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Regional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Cooperative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Network on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Joint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Workshop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Meeting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Working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Groups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1,2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8,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Breeding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Variety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Trials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Technology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Adana-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85-88,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Nagref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Greece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E5FC5" w:rsidRPr="000E5FC5" w:rsidRDefault="00772AE6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B3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DÜZENLİ,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USLU, Ö.S., KARAALTIN, S.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YILMAZ, A., 1999.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soaking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characteristics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free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amino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acid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protein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leakege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First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Symposium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, Fiber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Technology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textile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Turkish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World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91-99, Kahramanmaraş,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B1</w:t>
      </w:r>
      <w:r w:rsidR="00250F7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</w:t>
      </w:r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 </w:t>
      </w:r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ALTUNBAY, S.G., 2012.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Eefect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cultivar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harvesting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dates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root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sugar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content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winter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sown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sugar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beet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First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International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Anatolian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Sugar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Beet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Symposium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, </w:t>
      </w:r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20-22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September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Kayseri, p: 143-146.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B4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ALOGLU, K.S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2000.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Determination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technological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properties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genotypes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FAO,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Inter-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Regional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Cooperative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Network on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Joint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Workshop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Meeting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All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Working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Groups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88-90, Adana-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B5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L., SARHANBEYLI, Y.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IBRAHIMOV, Ş., 2000.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Posibilities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cultivation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early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maturing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variety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Agdas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-21 (G.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barbadense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FAO,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Inter-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Regional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Cooperative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Network on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Joint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Workshop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Meeting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All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Working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Groups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95-98, Adana-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E5FC5" w:rsidRPr="000E5FC5" w:rsidRDefault="00772AE6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2001.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effect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shocking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treatment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before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sowing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electrical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current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stickiness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fiber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traits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Improvement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Marketability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Produced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Zones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Affected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Stickiness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7580, Lille,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France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</w:t>
      </w:r>
      <w:r w:rsidR="00250F7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11</w:t>
      </w:r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A., 2012. Ayçiçeğinde (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Helianthus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annuus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-çevre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interaksiyonu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geniş anlamda kalıtım derecesi tahminleri.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First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International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Biology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Congress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in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Kyrgyzstan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,</w:t>
      </w:r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24-27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September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Bishkek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Kyrgyzstan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Abstarct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Book</w:t>
      </w:r>
      <w:proofErr w:type="spell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p:62-63.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L., 2004.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Possibilities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cultivation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(G.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varieties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Azerbaijan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south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eastern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anatolian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project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(GAP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FAO,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Plenary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Meeting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of Inter-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Regional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Cooperative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Network on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29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September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- 2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October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Industrial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Plants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Institute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53-58,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Sindos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Thessaloniki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Greece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EFE, L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MUSTAFAYEV, S.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2004. 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naturally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colored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east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Mediterranean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region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FAO,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Plenary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Meeting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of Inter-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Regional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Cooperative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Network on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29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September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- 2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October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Industrial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Plants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Institute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103-107,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Sindos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Thessaloniki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Greece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A. N, ÇİL A, KORKMAZ Y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2010. 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Research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Determination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Yield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Components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Type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Lines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Cukurova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Proceeding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Abstracts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8th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European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Biotechnology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Conference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March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1-3. Antalya,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 72.</w:t>
      </w:r>
    </w:p>
    <w:p w:rsidR="000E5FC5" w:rsidRPr="000E5FC5" w:rsidRDefault="000E5FC5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</w:t>
      </w:r>
      <w:r w:rsidR="00250F7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250F7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A.N., KAYA, Y.,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2010.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Determination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Adaptation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Capabilities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Oil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Type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Hybrids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Conditions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Proceeding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Abstracts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8th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European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Sunflower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Biotechnology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Conference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March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1-3. Antalya,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Turkey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 73</w:t>
      </w:r>
    </w:p>
    <w:p w:rsidR="000E5FC5" w:rsidRPr="000E5FC5" w:rsidRDefault="000E5FC5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C. Ulusal Hakemli Dergilerde Yayımlanan Makaleler</w:t>
      </w:r>
    </w:p>
    <w:p w:rsidR="00772AE6" w:rsidRDefault="00772AE6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GENÇER, O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1992. Çukurova Bölgesinde Farklı Zamanlarda Ekilen Bazı Ayçiçeği Çeşitlerinin Tarımsal ve Teknolojik Özellikleri ve Bunlar Arasındaki İlişkiler Üzerinde Bir Araştırma.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Doğa, Tr. J.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proofErr w:type="gram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Forestry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, 16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(4): 721-729.</w:t>
      </w:r>
    </w:p>
    <w:p w:rsidR="00772AE6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C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KILLI, 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KASAP, Y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1994. Kahramanmaraş koşullarında ekim zamanının şeker pancarında (Beta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vulgaris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Verim ve Kalite Üzerine Etkileri.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Tr. J.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Forestry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18 (1): 87-89.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KASAP, Y.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1994. Kahramanmaraş Koşullarında Potasyum Gübrelemesinin Şeker Pancarında (Beta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vulgaris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Verim ve Kalite Üzerine Etkileri.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Tr. J.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Forestry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18 (2): 107-110.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C4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GENÇER, O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1995.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Türkiyede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Tescil Amacıyla Yetiştirilen Bazı Pamuk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Kütlü Pamuk Verimi Yönünden Çevreye Uyum Yeteneklerinin Belirlenmesi.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Tr. J.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Forestry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 (2): 89-93.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C5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GENÇER, O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1995. Farklı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Stabilite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Parametreleri Kullanarak Bazı Pamuk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Çevreye Uyum Yeteneklerinin Belirlenmesi.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Tr. J.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Forestry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 (5): 361-365.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C6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1995. Doğu Akdeniz ve GAP (Güneydoğu Anadolu Projesi) Bölgesi Koşullarında Pamukta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L) Kütlü Pamuk Verimi ve Bazı Verim Unsurlarının Korelasyonu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Path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Analizi.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Tr. J.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Forestry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 (5): 379-382.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1997. Sürdürülebilir Tarımda Çeşit-çevre İlişkileri.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Koop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Ekin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 (1): 20-22.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KARAALTIN,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KASAP, Y.,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YILMAZ, H.A., 1997.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Germination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seedling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growth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some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cotton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r w:rsidRPr="00772AE6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G. </w:t>
      </w:r>
      <w:proofErr w:type="spellStart"/>
      <w:r w:rsidRPr="00772AE6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seed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response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to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invigoration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poly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ethylene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gleycol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6000.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KSÜ Fen ve Müh. Dergisi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1(1): 82-93.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1997. Kahramanmaraş Ekolojik Koşullarında Yağlık Melez Ayçiçeği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Heliathus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Çeşitlerinin Verim ve Verim Unsurları Üzerine Bir Araştırma.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Tr. J. of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Agriculture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Forestry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21, 149-155.</w:t>
      </w:r>
    </w:p>
    <w:p w:rsidR="00772AE6" w:rsidRDefault="00772AE6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C10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1998. Kahramanmaraş koşullarında yağlık melez ayçiçeği çeşitlerinde adaptasyon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stabilite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KSÜ Fen ve Müh. Dergisi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2(1): 138-143.</w:t>
      </w:r>
    </w:p>
    <w:p w:rsidR="00772AE6" w:rsidRDefault="00772AE6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C11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TÜRKKAHRAMAN, B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1998. Farklı Sürelerde Suda ve K-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Humate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Solüsyonunda (% 55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Hümik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Asit, % 30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Fulvik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Asit, % 8 Potasyum Hidroksit) Islatmanın Pamuk Tohumlarında Çimlenme Karakterlerine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KSÜ Fen ve Mühendislik Dergisi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2(1): 144-153.</w:t>
      </w:r>
    </w:p>
    <w:p w:rsidR="00772AE6" w:rsidRPr="000E5FC5" w:rsidRDefault="00772AE6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2001. Pamuk Çırçırlama Yöntemleri ve Çırçırlamanın Lif Kalitesine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Türk-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Koop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Ekin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5 (18): 49-52.</w:t>
      </w:r>
    </w:p>
    <w:p w:rsidR="000E5FC5" w:rsidRPr="000E5FC5" w:rsidRDefault="000E5FC5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</w:t>
      </w:r>
      <w:r w:rsidR="00772AE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13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MUSTAFAYEV, S.A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2005. Azerbaycan&amp;39;da elde edilmiş bazı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pamuk çeşitlerinin Şanlıurfa koşullarında verim ve lif kalite özelliklerinin değerlendirilmesi.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Akdeniz Üniversitesi Ziraat Fakültesi Dergisi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18 (2): 245-250.</w:t>
      </w:r>
    </w:p>
    <w:p w:rsidR="00772AE6" w:rsidRPr="000E5FC5" w:rsidRDefault="000E5FC5" w:rsidP="00772AE6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="00772AE6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C1</w:t>
      </w:r>
      <w:r w:rsidR="00772AE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</w:t>
      </w:r>
      <w:r w:rsidR="00772AE6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="00772AE6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="00772AE6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2007. Yağ ve yakıt olarak </w:t>
      </w:r>
      <w:proofErr w:type="spellStart"/>
      <w:r w:rsidR="00772AE6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aspir</w:t>
      </w:r>
      <w:proofErr w:type="spellEnd"/>
      <w:r w:rsidR="00772AE6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="00772AE6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Biyoyakıt</w:t>
      </w:r>
      <w:proofErr w:type="spellEnd"/>
      <w:r w:rsidR="00772AE6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Dünyası</w:t>
      </w:r>
      <w:r w:rsidR="00772AE6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gramStart"/>
      <w:r w:rsidR="00772AE6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7:60</w:t>
      </w:r>
      <w:proofErr w:type="gramEnd"/>
      <w:r w:rsidR="00772AE6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-63.</w:t>
      </w:r>
    </w:p>
    <w:p w:rsidR="000E5FC5" w:rsidRPr="000E5FC5" w:rsidRDefault="000E5FC5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D.Ulusal bilimsel toplantılarda sunulan ve bildiri kitaplarında basılan bildiriler</w:t>
      </w:r>
    </w:p>
    <w:p w:rsidR="000E5FC5" w:rsidRPr="000E5FC5" w:rsidRDefault="007136A2" w:rsidP="000E5FC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D1</w:t>
      </w:r>
      <w:r w:rsidR="00C74C6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. </w:t>
      </w:r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YILMAZ, A</w:t>
      </w:r>
      <w:proofErr w:type="gramStart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KASAP, Y., </w:t>
      </w:r>
      <w:r w:rsidR="000E5FC5"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CESURER, L., DOKUYUCU, T. ve ESKALEN, A., 1991. Kahramanmaraş meralarına ilişkin sorunlar ve çözüm önerileri. </w:t>
      </w:r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Türkiye 2. Çayır-Mera ve </w:t>
      </w:r>
      <w:proofErr w:type="spellStart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Yembitkileri</w:t>
      </w:r>
      <w:proofErr w:type="spellEnd"/>
      <w:r w:rsidR="000E5FC5"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Kongresi,</w:t>
      </w:r>
      <w:r w:rsidR="000E5FC5"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63-73, İzmir.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1993. Kahramanmaraş yöresi pamuk alanlarında görülen bazı tek ve çok yıllık yabancı otların bitki sıklığının belirlenmesi.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Türkiye I.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Herboloji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157-161, Adana.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KASAP, Y.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1994. Şeker pancarında ekim zamanı potasyum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interaksiyonu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Şeker Pancarı Yetiştirme Tekniği Sempozyumu, II. Gübreleme ve Sulama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S.Ü. Ziraat Fakültesi, Konya Pancar Ekicileri Kooperatifi, 39-51, Konya.</w:t>
      </w:r>
    </w:p>
    <w:p w:rsidR="000E5FC5" w:rsidRPr="000E5FC5" w:rsidRDefault="007136A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D4.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GENÇER, O.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1994.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Gossypium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 türü 12 p</w:t>
      </w:r>
      <w:r w:rsidR="00E34A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amuk </w:t>
      </w:r>
      <w:proofErr w:type="spellStart"/>
      <w:r w:rsidR="00E34A42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genotipinin</w:t>
      </w:r>
      <w:proofErr w:type="spellEnd"/>
      <w:r w:rsidR="00E34A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lif verimi ile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teknolojik özelliklerine ilişkin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stabilite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analizleri ve uyum yetenekleri üzerine bir araştırma.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Cilt 2 (bitki Islahı Bildirileri), 310-312, İzmir.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GENÇER, O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1994. Pamukta lif verimi ve teknolojik özelliklere ilişkin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-çevre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interaksiyonu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kalıtım derecesi tahminleri.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Cilt 2 (bitki Islahı Bildirileri), 342-345, İzmir.</w:t>
      </w:r>
    </w:p>
    <w:p w:rsidR="007136A2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E34A4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YILMAZ,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ERŞAN, K. ve BORZAN, G., 1994.Farklı sıra arası ve sıra üzeri mesafelerinin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Erşan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-92 pamuk çeşidinde verim ve lif teknolojik özelliklere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Cilt 1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Agronomi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Bildirileri), 210-213, İzmir.</w:t>
      </w:r>
      <w:r w:rsidRPr="007136A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E34A4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YILMAZ,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BORZAN, G., KILLI, F. ve ERŞAN, K., 1994. Farklı ekim sıklıklarının Maraş-92 pamuk çeşidinde verim ve teknolojik özelliklere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I. Tarla Bitkileri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Cilt 1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Agronomi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Bildirileri), 289-292, İzmir.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D8.</w:t>
      </w:r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GENÇER, O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OĞLAKÇI, M., KAYNAK, M.A.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1995. Türkiye&amp;39;de lif bitkileri tüketim projeksiyonları ve üretim hedefleri.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IV. Türkiye Ziraat Müh. Teknik Kongresi,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Cilt I, 503-524, Ankara.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KARAALTIN,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KASAP, Y.,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USLU, Ö.S., 1997. Farklı ekim derinliklerinin pamukta lif verimi, verim unsurları ve lif teknolojik özelliklere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II. Tarla Bitkileri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325-327, Samsun.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 VE KULUYEV, R., 1999. Azerbaycan</w:t>
      </w:r>
      <w:r w:rsid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’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da geliştirilmiş olan erkenci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pamuk çeşitlerinin Türkiye koşullarındaki performansı.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GAP I. Tarım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Cilt 2, 609-616, Şanlıurfa.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 ve BAKIR, M., 1999. Pamukta elektrik akımı ile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şoklamanın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Kahramanmaraş koşullarında verim ve bazı lif özelliklerine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sitimulatif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3.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Cilt II, Endüstri Bitkileri, 253-258, Adana.</w:t>
      </w:r>
    </w:p>
    <w:p w:rsidR="007136A2" w:rsidRDefault="007136A2" w:rsidP="00E34A42">
      <w:pPr>
        <w:ind w:righ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GENÇER, O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1999. 2000&amp;39;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yıllara Türkiye pamuk tüketim projeksiyonu ve üretim hedefi.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 Dünyasında Pamuk Tarımı Lif Teknolojisi ve Tekstil 1.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382-389, Kahramanmaraş.</w:t>
      </w:r>
      <w:r w:rsidRPr="007136A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7136A2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ÖZDEMİR, G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2001. Yağlık melez ayçiçeği çeşitlerinin bitki sıklığına tepkisi. Türkiye 4. Tarla Bitkileri Kongresi, Cilt II, Endüstri Bitkileri, 29-32, Tekirdağ.</w:t>
      </w:r>
      <w:r w:rsidRPr="007136A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14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2001. Azerbaycan ve Türkiye koşullarında fiziksel ve kimyasal faktörlerin pamuk bitkisine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mutagen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stimulatif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etkileri üzerinde araştırmalar. Türkiye 4. Tarla Bitkileri Kongresi, Cilt II, Endüstri Bitkileri, 187-192, Tekirdağ.</w:t>
      </w:r>
    </w:p>
    <w:p w:rsidR="007136A2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ALPTEKİN, Y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2001. Farklı ekim zamanlarının pamukta tohum ve yağ verimine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GAP II. Tarım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Cilt 2, 917-924, Şanlıurfa. 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16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KARAALTIN,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USLU, Ö.S., 2001.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Allelopati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ekolojik sistemde bitkiler arası rekabet üzerine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2. Ekolojik Tarım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218-232, Antalya.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17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ALPTEKİN, Y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BÖLEK, Y.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2003.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Kahramanmaraş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’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ta pamuk solgunluk hastalığı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Verticillium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spp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.).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GAP III. Tarım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407-408, Şanlıurfa.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18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2004. Ayçiçeğinde kaliteli ve yüksek tohum verimi için Kahramanmaraş üreticisi nelere dikkat etmeli.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I. Kahramanmaraş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1271-1274, Kahramanmaraş.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19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BÖLEK, Y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2004. Kahramanmaraş pamuk üretiminin Türkiye üzerindeki yeri, hammaddeye ilişkin tekstilci sorunları.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I. Kahramanmaraş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1265-1270, Kahramanmaraş.</w:t>
      </w:r>
    </w:p>
    <w:p w:rsidR="007136A2" w:rsidRPr="000E5FC5" w:rsidRDefault="007136A2" w:rsidP="007136A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2005.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Kahramanmaraş koşullarında mısır pamuğunun (</w:t>
      </w:r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G.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barbadense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ekim perspektifi üzerinde araştırmalar.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Türkiye 5. Tarla Bitkileri Kongresi,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Cilt II, Endüstri Bitkileri, 277-281, Diyarbakır.</w:t>
      </w:r>
    </w:p>
    <w:p w:rsidR="00ED5F5F" w:rsidRDefault="00ED5F5F" w:rsidP="003D1E03">
      <w:pPr>
        <w:ind w:right="-567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D2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ŞEREFOĞLU, A.H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2005. Renkli lifli pamukların koza, tohum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mot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özellikleri.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6.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Cilt I, 347-350, Antalya.</w:t>
      </w:r>
      <w:r w:rsidRPr="00ED5F5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ED5F5F" w:rsidRDefault="00ED5F5F" w:rsidP="003D1E03">
      <w:pPr>
        <w:ind w:righ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ŞEREFOĞLU, A.H. ve ŞAŞTI, H., 2005. Kırmızı ve beyaz kabuklu lokal yerelması (</w:t>
      </w:r>
      <w:proofErr w:type="spellStart"/>
      <w:r w:rsidRPr="003D1E0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Helianthus</w:t>
      </w:r>
      <w:proofErr w:type="spellEnd"/>
      <w:r w:rsidR="003D1E0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tuberosus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bitki ve yumru özellikleri.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6. Tarla Bitkileri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Cilt II, 1137-1140, Antalya.</w:t>
      </w:r>
      <w:r w:rsidRPr="00ED5F5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ED5F5F" w:rsidRDefault="00ED5F5F" w:rsidP="00ED5F5F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D23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 KILLI, F. ve KÜÇÜKLER, A.H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2005. Farklı ekim zamanı ve potasyum uygulamasının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aspirde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Carthamus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tinctorius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tohum verimi ve bitkisel özelliklere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Tarımda Potasyumun Yeri ve Önemi,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Çalıştay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3-4 Ekim, 101-108, Eskişehir.</w:t>
      </w:r>
      <w:r w:rsidRPr="00ED5F5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ED5F5F" w:rsidRPr="000E5FC5" w:rsidRDefault="00ED5F5F" w:rsidP="00ED5F5F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KÜÇÜKLER, A.H. ve ŞAŞTI, H., 2005. Farklı ekim zamanı ve potasyum uygulamasının yerelmasında (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tuberosus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yumru verimi, verim unsurları ve kuru madde içeriğine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Tarımda Potasyumun Yeri ve Önemi,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Çalıştay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3-4 Ekim, 125-130, Eskişehir.</w:t>
      </w:r>
    </w:p>
    <w:p w:rsidR="00ED5F5F" w:rsidRDefault="00ED5F5F" w:rsidP="00ED5F5F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2006.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Biyodizel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üretiminde kullanılabilecek yağ bitkileri ve yakıtla ilişkili önemli özellikleri.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Enerji Bitkileri ve Yeşil Yakıtlar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14-15 Aralık, 41-48, İzmir.</w:t>
      </w:r>
      <w:r w:rsidRPr="00ED5F5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ED5F5F" w:rsidRPr="000E5FC5" w:rsidRDefault="00ED5F5F" w:rsidP="00ED5F5F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3C01D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MUSTAFAYEV, S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EFE, L.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2007. Azerbaycan</w:t>
      </w:r>
      <w:r w:rsid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’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da elde edilmiş bazı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mutant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pamuk çeşitlerinin yağ oranı yönünden Türkiye koşullarında değerlendirilmesi.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1. Ulusal Yağlı Tohumlu Bitkiler ve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Biyodizel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28-31 Mayıs, 218-221, Samsun.</w:t>
      </w:r>
    </w:p>
    <w:p w:rsidR="003C01D8" w:rsidRPr="000E5FC5" w:rsidRDefault="003C01D8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27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ALPTEKİN, Y.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2007.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Kanolada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depolama süresi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fungal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enfeksiyon üzerine nem ve sıcaklığın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1. Ulusal Yağlı Tohumlu Bitkiler ve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Biyodizel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28-31 Mayıs, 33-39, Samsun.</w:t>
      </w:r>
    </w:p>
    <w:p w:rsidR="00E34A42" w:rsidRDefault="00E34A42" w:rsidP="00E34A42">
      <w:pPr>
        <w:ind w:righ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KILLI, F.</w:t>
      </w:r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EROL,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2007. Sorularla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kanola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biyodizel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1. Ulusal Yağl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ı Tohumlu Bitkiler ve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Biyodizel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Sempozyumu,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28-31 Mayıs, 211-217, Samsun.</w:t>
      </w:r>
      <w:r w:rsidRPr="00E34A4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E34A42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29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2007. Gıda ve yakıt amaçlı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kanola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aspir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üretim potansiyeli ve bazı yağlı tohumlu bitkilerin yakıtla ilişkili önemli özellikleri.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1. Ulusal Yağlı Tohumlu Bitkiler ve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Biyodizel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Sempozyumu,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28-31 Mayıs, 40-46, Samsun.</w:t>
      </w:r>
      <w:r w:rsidRPr="00E34A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30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TURSUN, Ö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2007. Kuru ve sulu koşullarda yetiştirilen pamuk çeşitlerinin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Gossypium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lif verimi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mot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yoğunluğu.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7. Tarla Bitkileri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Cilt 2, 755-758, Erzurum.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F.</w:t>
      </w:r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ve TEKİNŞEN, F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2007. Farklı nem içeriklerine sahip pamuklarda çırçırlamanın kısa lif oranı, tohum kabuğu parçacığı,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nep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mot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sayısı üzerine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7. Tarla Bitkileri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Cilt 2, 458-461, Erzurum.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MERT, M., ÇOPUR, O., 2009. Doğu Akdeniz ve Güneydoğu Anadolu Bölgesi koşullarında bazı pamuk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Gossypium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hirsutum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kuraklık toleranslarının belirlenmesi.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8.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19-22 Ekim, Hatay, Cilt 1(2): 752-755.</w:t>
      </w:r>
    </w:p>
    <w:p w:rsidR="00E34A42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ERMİŞ, H., 2009. Kahramanmaraş koşullarında farklı miktarlarda ve zamanlarda uygulanan azotun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aspirde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Carthamus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tinctorius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tohum verimi, verim unsurları ve tohumun makro-mikro element içeriğine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8.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19-22 Ekim, Hatay, Cilt 2: 107-110.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34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EMREBAŞ, T., 2011. Bazı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kanola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çeşitlerinin tohum ve yağ verimi ile verim unsurları yönünden değerlendirilmesi.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GAP VI. Tarım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9-12 Mayıs, Şanlıurfa, 309-314.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35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A.N., KAYA, Y.,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2011. Bazı yağlık ayçiçeği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Helianthus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çeşit ve hatlarının Çukurova koşullarında adaptasyonu.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GAP VI. Tarım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9-12 Mayıs, Şanlıurfa, 588-594.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36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 w:rsidR="00C876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A.N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A., AKKAYA, M.R.,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2011. Virginia tipi bazı yerfıstığı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Arachis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hypogaea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Çukurova koşullarında kalite özellikleri ile bu özelliklerin verim oluşumuna etkileri.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GAP VI. Tarım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9-12 Mayıs, Şanlıurfa, 607-614.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37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A.N., KAYA, Y.,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2011. Çukurova koşullarında ikinci ürün olarak yetiştirilen bazı yağlık ayçiçeği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Helianthus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hibridlerinin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agronomik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performanslarının belirlenmesi.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IV. Tohumculuk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14-17 Haziran, Samsun, Bildiriler Kitabı 2: 438-443.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A.N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A., YÜCEL, H.,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2011. Çukurova koşullarında ikinci ürün olarak yetiştirilen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virginia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tipi bazı yerfıstığı (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Arachis</w:t>
      </w:r>
      <w:proofErr w:type="spellEnd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hypogaea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önemli tarımsal ve kalite özelliklerinin belirlenmesi.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IV. Tohumculuk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14-17 Haziran, Samsun, Bildiriler Kitabı 2: 444-449.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39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2011. Farklı tohum kabuğu rengine sahip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kanola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tohumlarının ağırlık, su çekme ve yağ oranı yönünden değerlendirilmesi.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IV. Tohumculuk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14-17 Haziran, Samsun, Bildiriler Kitabı 2: 101-107.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40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A.N.,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2011. Bazı Yağlık Ayçiçeği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Helianthus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annuus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Hibridlerinin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Çukurova Koşullarında Bitkisel ve Tarımsal Özelliklerinin Belirlenmesi 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IX Tarla Bitkileri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12-15 Eylül, Bursa, 838-841.</w:t>
      </w:r>
    </w:p>
    <w:p w:rsidR="00E34A42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41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ÇİL, A.N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ÇİL, A., AKKAYA, M.R.,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2011. Bazı Yerfıstığı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Arachis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hypogaea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 )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Önemli Tarımsal ve Kalite Özelliklerinin Belirlenmesi.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IX Tarla Bitkileri Kongresi,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12-15 Eylül, Bursa, 842-845.</w:t>
      </w:r>
    </w:p>
    <w:p w:rsidR="00E34A42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ŞEREFOĞLU, A.H., 2011. Farklı Sıra Üzeri Mesafelerinde Ekilen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Aspir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Carthamus</w:t>
      </w:r>
      <w:proofErr w:type="spellEnd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tinctorius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Bitkisinin Verimliliği ve Yağ Asidi Kompozisyonu Üzerine Potasyum Uygulamasının Etkisi 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IX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12-15 Eylül, Bursa, 894-897.</w:t>
      </w:r>
    </w:p>
    <w:p w:rsidR="00E34A42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UÇAN, K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F.,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GÜVERCİN, R. Ş., BORZAN, G., 2012. Pamukta kısmi kök kuruluğu sulama tekniğinin sulama suyu miktarına etkisi.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II. Ulusal Sulama ve Tarımsal Yapılar Sempozyumu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, 24-25 Mayıs, Bornova-İzmir.</w:t>
      </w:r>
    </w:p>
    <w:p w:rsidR="00E34A42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44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ALTUNBAY, G.S. ve 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KILLI, F</w:t>
      </w:r>
      <w:proofErr w:type="gramStart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2013. Şekerpancarında Çeşit-Hasat Zamanı </w:t>
      </w:r>
      <w:proofErr w:type="spell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İnteraksiyonu</w:t>
      </w:r>
      <w:proofErr w:type="spell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.,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10.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 2013</w:t>
      </w:r>
    </w:p>
    <w:p w:rsidR="00E34A42" w:rsidRPr="000E5FC5" w:rsidRDefault="00E34A42" w:rsidP="00E34A4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45</w:t>
      </w:r>
      <w:r w:rsidRPr="000E5FC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 KILLI, F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 ve DOLAPÇI, F</w:t>
      </w:r>
      <w:proofErr w:type="gramStart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2013. Bazı Soya Çeşitlerinin Kahramanmaraş Koşullarında Verim ve Verim Unsurlarının Belirlenmesi., </w:t>
      </w:r>
      <w:r w:rsidRPr="000E5FC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Türkiye 10. Tarla Bitkileri Kongresi</w:t>
      </w:r>
      <w:r w:rsidRPr="000E5FC5">
        <w:rPr>
          <w:rFonts w:ascii="Times New Roman" w:eastAsia="Times New Roman" w:hAnsi="Times New Roman" w:cs="Times New Roman"/>
          <w:sz w:val="20"/>
          <w:szCs w:val="20"/>
          <w:lang w:eastAsia="tr-TR"/>
        </w:rPr>
        <w:t>., 2013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D46.</w:t>
      </w:r>
      <w:r w:rsidR="00E34A42"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T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URSUN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, A.Ö</w:t>
      </w:r>
      <w:proofErr w:type="gramStart"/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C87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KILLI, F.,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2015. 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Kahramanmara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ş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Kuru Ko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ş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ullarında Farklı Ekim Düzenlemeleri ve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Azot Uygulamalarının Yağlık Ayçiçeğinde Bazı Fizyolojik Özelliklere Etkisi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. 11. Tarla Bitkileri Kongresi, p: 470-473, 7-10 Eylül Çanakkale.</w:t>
      </w:r>
    </w:p>
    <w:p w:rsidR="00C876F2" w:rsidRDefault="00C876F2" w:rsidP="00C876F2">
      <w:pPr>
        <w:spacing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D47.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Ç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İL, A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ÇİL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, A. N., E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VCİ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G., </w:t>
      </w:r>
      <w:r w:rsidRPr="00C87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KILLI, F.,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2015. 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Doğu 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Akdeniz Bölgesinde Farklı Çevre 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Ko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ş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ullarının Yağlık Ayçiçeğinde (</w:t>
      </w:r>
      <w:proofErr w:type="spellStart"/>
      <w:r w:rsidRPr="0011241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Helianthus</w:t>
      </w:r>
      <w:proofErr w:type="spellEnd"/>
      <w:r w:rsidRPr="0011241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11241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annuus</w:t>
      </w:r>
      <w:proofErr w:type="spellEnd"/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L.) Oleik Asit Değerlerine Etkisinin Ara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ş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tırılması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. 11. Tarla Bitkileri Kongresi, p: 474-477, 7-10 Eylül Çanakkale.</w:t>
      </w:r>
    </w:p>
    <w:p w:rsidR="00C876F2" w:rsidRPr="00C876F2" w:rsidRDefault="00C876F2" w:rsidP="00C876F2">
      <w:pPr>
        <w:spacing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D48.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T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EKELİ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, F</w:t>
      </w:r>
      <w:proofErr w:type="gramStart"/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C876F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KILLI, F.,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LTUNBAY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G.S., 2015. 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Farklı Pamuk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Genotiplerinin</w:t>
      </w:r>
      <w:proofErr w:type="spellEnd"/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Verim ve Çenet Ö</w:t>
      </w:r>
      <w:r w:rsidRPr="00112417">
        <w:rPr>
          <w:rFonts w:ascii="Times New Roman" w:eastAsia="Times New Roman" w:hAnsi="Times New Roman" w:cs="Times New Roman"/>
          <w:sz w:val="20"/>
          <w:szCs w:val="20"/>
          <w:lang w:eastAsia="tr-TR"/>
        </w:rPr>
        <w:t>zellikleri Yönünden Değerlendirilmesi</w:t>
      </w:r>
      <w:r w:rsidRPr="00C876F2">
        <w:rPr>
          <w:rFonts w:ascii="Times New Roman" w:eastAsia="Times New Roman" w:hAnsi="Times New Roman" w:cs="Times New Roman"/>
          <w:sz w:val="20"/>
          <w:szCs w:val="20"/>
          <w:lang w:eastAsia="tr-TR"/>
        </w:rPr>
        <w:t>. 11. Tarla Bitkileri Kongresi, p: 415-418, 7-10 Eylül Çanakkale.</w:t>
      </w:r>
    </w:p>
    <w:p w:rsidR="00C876F2" w:rsidRPr="00C876F2" w:rsidRDefault="00E34A42" w:rsidP="00C876F2">
      <w:pPr>
        <w:pStyle w:val="NormalWeb"/>
        <w:rPr>
          <w:color w:val="000000"/>
          <w:sz w:val="20"/>
          <w:szCs w:val="20"/>
        </w:rPr>
      </w:pPr>
      <w:r w:rsidRPr="00C876F2">
        <w:rPr>
          <w:sz w:val="20"/>
          <w:szCs w:val="20"/>
        </w:rPr>
        <w:t> </w:t>
      </w:r>
      <w:r w:rsidR="00C876F2" w:rsidRPr="00C876F2">
        <w:rPr>
          <w:color w:val="000000"/>
          <w:sz w:val="20"/>
          <w:szCs w:val="20"/>
        </w:rPr>
        <w:br/>
      </w:r>
      <w:r w:rsidR="00C876F2" w:rsidRPr="00C876F2">
        <w:rPr>
          <w:b/>
          <w:bCs/>
          <w:color w:val="000000"/>
          <w:sz w:val="20"/>
          <w:szCs w:val="20"/>
          <w:u w:val="single"/>
        </w:rPr>
        <w:t>Projelerde Yaptığı Görevler</w:t>
      </w:r>
      <w:r w:rsidR="00C876F2" w:rsidRPr="00C876F2">
        <w:rPr>
          <w:b/>
          <w:bCs/>
          <w:color w:val="000000"/>
          <w:sz w:val="20"/>
          <w:szCs w:val="20"/>
        </w:rPr>
        <w:t>:</w:t>
      </w:r>
    </w:p>
    <w:tbl>
      <w:tblPr>
        <w:tblW w:w="0" w:type="auto"/>
        <w:tblCellSpacing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6060"/>
        <w:gridCol w:w="1672"/>
        <w:gridCol w:w="1370"/>
      </w:tblGrid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Projedeki Görevi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Destekleyen Kuruluş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 Akdeniz ve GAP Bölgesi Koşullarında Pamukta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Gossypium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hirsutum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L.) Kuraklık Hassasiyet İndeksi Kullanarak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Genotipik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Kuraklık Toleransının Belirlenmesi 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Yürütücüsü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DPT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Farklı Pamuk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Genotiplerinin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Lif ve Yağ Verimi ile Çenet Özellikleri Yönünden Değerlendirilmesi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Yürütücüsü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TÜBİTAK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Pamukta Kısmi Kök Kuruluğu Ve Farklı Sulama Seviyelerinin Verim Ve Verim Bileşenlerine Etkisi 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Araştırmacı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TÜBİTAK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Verimli, Erkenci ve Lif Teknolojik Özellikleri Üstün Yeni Pamuk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Gossypium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ssp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 Çeşitlerinin Kahramanmaraş Ekolojik Koşullarına </w:t>
            </w: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Adaptasyonu Üzerinde Araştırmalar 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Araştırmacı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TÜBİTAK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Kahramanmaraş Ve Elbistan Koşullarına Uygun Erkenci Pamuk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Gossypium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hirsutum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L.) Çeşitlerinin Belirlenmesi Ve Çoklu Dizi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Line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X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Tester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 Yöntemince Elde Edilecek Melezlerden Yeni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Genotiplerinin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Geliştirilmesi 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Araştırmacı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TÜBİTAK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Ayçiçeğinde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Helianthus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annuus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L.) ekim sıklığı üzerine bir araştırma.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Yöneticisi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KSÜ BAP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koşullarında farklı ekim zamanlarının pamukta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Gossypium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hirsutum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L.) lif verimi ve bazı teknolojik özelliklere etkisi.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Yöneticisi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KSÜ BAP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Koşullarında Yağlık ve Çerezlik Ayçiçeği Çeşitleri İçin Uygun Ekim Zamanının Saptanması.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Yöneticisi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KSÜ BAP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Kahramanmaraş koşullarında farklı miktarlarda ve zamanlarda uygulanan azotun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aspir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Carthamus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tinctorius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L. )’de tohum verimi, verim unsurları, yağ oranı ve tohumun makro - mikro element içeriğine etkisi.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Yöneticisi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KSÜ BAP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Kahramanmaraş </w:t>
            </w:r>
            <w:proofErr w:type="gram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ekolojik</w:t>
            </w:r>
            <w:proofErr w:type="gram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koşullarında bazı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kanola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çeşitlerinin tohum ve yağ verimi ile verim unsurlarının belirlenmesi.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Yöneticisi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KSÜ BAP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Kahramanmaraş koşullarında farklı sıra üzeri mesafelerinde ekilen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aspir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Carthamus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tinctorius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L.) bitkisinin verimliliği ve yağ asidi kompozisyonu üzerine potasyum uygulamasının etkisi.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Yöneticisi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KSÜ BAP</w:t>
            </w:r>
          </w:p>
        </w:tc>
      </w:tr>
    </w:tbl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TÜBİTAK – TEYDEB Projelerine Yönelik Görevleri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:</w:t>
      </w:r>
    </w:p>
    <w:tbl>
      <w:tblPr>
        <w:tblW w:w="0" w:type="auto"/>
        <w:tblCellSpacing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6066"/>
        <w:gridCol w:w="1674"/>
        <w:gridCol w:w="1362"/>
      </w:tblGrid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Sahibi Kuruluş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Projedeki Görevi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0F7E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TÜRKİYE VE AVRUPA KOŞULLARINA UYGUN ORABANJA DAYANIKLI, KURAK KOŞULLARDA YETİŞTİRMEYE UYGUN VERİMLİ VE YAĞ ORANI YÜKSEK AYÇİÇEK HATLARI VE HİBRİT ÇEŞİTLERİNİN GELİŞTİRİLMESİ</w:t>
            </w:r>
          </w:p>
          <w:p w:rsidR="00CE45BE" w:rsidRPr="00C876F2" w:rsidRDefault="00CE45BE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MAY-AGRO Tohumculuk San. </w:t>
            </w:r>
            <w:proofErr w:type="gram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Tic. A.Ş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Hakemi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ÜLKEMİZDE ÇEREZLİK TÜKETİME UYGUN KABAK ÇEKİRDEĞİ POPULASYONLARININ GELİŞTİRİLMESİ, KARAKTERİZASYONU VE STANDARDİZASYONU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PALANCI GIDA Tek. </w:t>
            </w:r>
            <w:proofErr w:type="gram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AR-GE Tic. A.Ş.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Proje Hakemi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OROBANJA VE HERBİSİTE DAYANIKLI YÜKSEK OLEİK ASİT İÇERİKLİ AYÇİÇEĞİ (HELİANTHUS ANNUUS L. )HATLARI VE HİBRİT ÇEŞİTLERİN GELİŞTİRİLMESİ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MAY-AGRO Tohumculuk San. </w:t>
            </w:r>
            <w:proofErr w:type="gram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Tic. A.Ş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250F7E" w:rsidRDefault="00C876F2" w:rsidP="002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Hakemi</w:t>
            </w:r>
            <w:r w:rsidR="00250F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r w:rsidR="00250F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  <w:p w:rsidR="00C876F2" w:rsidRPr="00C876F2" w:rsidRDefault="00C876F2" w:rsidP="002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İzleyicisi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MOLEKULER TEKNOLOJİLER KULLANARAK AYÇİÇEĞİNDE OROBANŞA (OROBANCHE SPP) DAYANIKLI VE OLEİK ASİT İÇERİĞİ YÜKSEK EBEVEYN HATLARIN GELİŞTİRİLMESİ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AGROMAR Marmara Tarım Ürünleri San. </w:t>
            </w:r>
            <w:proofErr w:type="gram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Tic. A.Ş.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Proje Hakemi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MOLEKÜLER TEKNOLOJİLER KULLANARAK KURAKLIK STRESİNE TOLERANT VE LİF KALİTE ÖZELLİKLERİ İYİLEŞTİRİLMİŞ PAMUK HATLARININ GELİŞTİRİLMESİ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ÖZALTIN Tarım İşletmeleri San. Tic. A.Ş.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Hakemi</w:t>
            </w:r>
          </w:p>
        </w:tc>
      </w:tr>
      <w:tr w:rsidR="00C876F2" w:rsidRPr="00C876F2" w:rsidTr="00250F7E">
        <w:trPr>
          <w:trHeight w:val="1383"/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VERTİCİLLİUM SOLGUNLUĞU İÇİN BAZI PAMUK HATLARININ MOLEKÜLER MARKÖRLERLE KARAKTERİZASYONU VE QTL ANALİZLERİ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 YÜKSEK TEKNOLOJİ ENS. FEN F. Moleküler Biyoloji ve Genetik B.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Hakemi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UZUN ELYAFLI YERLİ PAMUKTAN 140/2 NE İNCELİĞİNDE SİRO İPLİK GELİŞTİRİLMESİ VE YENİ GÖMLEKLİK KUMAŞ NUMUNELERİNİN TASARIMI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SÖKTAŞ Dokuma İşletmeleri San. </w:t>
            </w:r>
            <w:proofErr w:type="gram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Tic. A.Ş.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Hakemi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62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KURAKLIĞA TOLERANT VE YÜKSEK VERİMLİ PAMUK ÇEŞİTLERİNİN KLASİK ISLAH VE MARKÖR DESTEKLİ SELEKSİYON YÖNTEMLERİYLE GELİŞTİRİLMESİ</w:t>
            </w:r>
          </w:p>
        </w:tc>
        <w:tc>
          <w:tcPr>
            <w:tcW w:w="16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ÖZALTIN Tarım İşletmeleri San. Tic. A.Ş.</w:t>
            </w:r>
          </w:p>
        </w:tc>
        <w:tc>
          <w:tcPr>
            <w:tcW w:w="138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2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Hakemi</w:t>
            </w:r>
          </w:p>
          <w:p w:rsidR="00C876F2" w:rsidRPr="00C876F2" w:rsidRDefault="00C876F2" w:rsidP="002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</w:p>
          <w:p w:rsidR="00C876F2" w:rsidRPr="00C876F2" w:rsidRDefault="00C876F2" w:rsidP="002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İzleyicisi</w:t>
            </w:r>
          </w:p>
        </w:tc>
      </w:tr>
    </w:tbl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Verdiği Lisans ve Lisansüstü Düzeydeki Dersleri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lastRenderedPageBreak/>
        <w:t> 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Lisans Dersleri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Ekoloji (2+0)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Tarla Bitki Islahı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Yağ Bitkileri (2+2)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Lif Bitkileri (2+2)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Tarla Bitkileri (2+2)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Lisansüstü Dersleri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            Tarla Bitkilerinde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Genotip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-Çevre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İnteraksiyonları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Bitki Islahının Genetik İlkeleri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            Ayçiçeğinde Erkek Kısırlığı ve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Hibrid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Tohum Üretim Tekniği (2+0)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Tarla Bitkilerinde Melezleme Tekniği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Organik Tarım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Biyoenerji Bitkileri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Yağlı Tohumlar Depolama Tekniği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Yağlı Tohumların İşlenmesi ve Yararlanma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            Pamukta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Sitogenetik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 Çeşit Geliştirme (3+0)</w:t>
      </w:r>
    </w:p>
    <w:p w:rsidR="00C876F2" w:rsidRPr="00C876F2" w:rsidRDefault="00C876F2" w:rsidP="00CE4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           Pamuk Üretim Hedefleri ve Ticari çeşitler (3+0)</w:t>
      </w:r>
    </w:p>
    <w:p w:rsidR="00250F7E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</w:p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İdari Görevleri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:</w:t>
      </w:r>
    </w:p>
    <w:tbl>
      <w:tblPr>
        <w:tblW w:w="0" w:type="auto"/>
        <w:tblCellSpacing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4273"/>
        <w:gridCol w:w="3196"/>
        <w:gridCol w:w="1633"/>
      </w:tblGrid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 Yardımcılığı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KSÜ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Islahiye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MYO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1995 - 1996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KSÜ </w:t>
            </w:r>
            <w:proofErr w:type="spell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Islahiye</w:t>
            </w:r>
            <w:proofErr w:type="spell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MYO Muhasebe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Vergi Uygulamaları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1995 - 1997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Komisyon Başkanlığı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KSÜ Ziraat Fakültesi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1995 - 1998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Yönetici Yardımcılığı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ÖSYM İl Sınav Merkezi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1996 - 2002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KSÜ Ziraat Fakültesi Tarla Bitkileri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2010 - 2013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 Dalı Başkanlığı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KSÜ Fen Bilimleri Enstitüsü Pamuk </w:t>
            </w: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Eksperliği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2009 - 2012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Endüstri Bitkileri Anabilim Dalı Başkanlığı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KSÜ Ziraat Fakültesi Tarla Bitkileri Bölümü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2013-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43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Yardımcılığı</w:t>
            </w:r>
          </w:p>
        </w:tc>
        <w:tc>
          <w:tcPr>
            <w:tcW w:w="32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KSÜ</w:t>
            </w:r>
          </w:p>
        </w:tc>
        <w:tc>
          <w:tcPr>
            <w:tcW w:w="166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C876F2" w:rsidRPr="00C876F2" w:rsidRDefault="00C876F2" w:rsidP="00C87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2014-</w:t>
            </w:r>
          </w:p>
        </w:tc>
      </w:tr>
    </w:tbl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Kurul Üyelikleri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   KSÜ Senato Üyeliği, Aralık 2014 –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        KSÜ Ziraat Fakültesi Yönetim Kurulu Üyeliği, 2010 – 2013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-         KSÜ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KSÜ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Fen Bil.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Enst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 Araştırma Fonu Uzmanlık Grubu Üyeliği, 1995 - 1998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   KSÜ Ziraat Fakültesi Eğitim Öğretim Komisyon Üyeliği, 1995 - 2001</w:t>
      </w:r>
    </w:p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</w:p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Kuruluşlara Üyelikleri</w:t>
      </w:r>
    </w:p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Tarla Bitkileri Bilimi Derneği</w:t>
      </w:r>
    </w:p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Ziraat Mühendisleri Odası</w:t>
      </w:r>
    </w:p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Ödüller</w:t>
      </w:r>
    </w:p>
    <w:tbl>
      <w:tblPr>
        <w:tblW w:w="9030" w:type="dxa"/>
        <w:tblCellSpacing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2745"/>
        <w:gridCol w:w="5576"/>
        <w:gridCol w:w="709"/>
      </w:tblGrid>
      <w:tr w:rsidR="00C876F2" w:rsidRPr="00C876F2" w:rsidTr="00C876F2">
        <w:trPr>
          <w:tblCellSpacing w:w="0" w:type="dxa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Ödülün Adı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Alındığı Kuruluş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Yılı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Teşvik Ödülü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Sütçü İmam Üniversitesi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2014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Yayın Teşvik Ödülü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TÜBİTAK Başkanlık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2008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Yayın Teşvik Ödülü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TÜBİTAK Başkanlık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2007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Yayın Teşvik Ödülü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Kahramanmaraş Sütçü İmam Üniversitesi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2006</w:t>
            </w:r>
          </w:p>
        </w:tc>
      </w:tr>
      <w:tr w:rsidR="00C876F2" w:rsidRPr="00C876F2" w:rsidTr="00C876F2">
        <w:trPr>
          <w:tblCellSpacing w:w="0" w:type="dxa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Yayın Teşvik Ödülü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TÜBİTAK Başkanlık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C876F2" w:rsidRPr="00C876F2" w:rsidRDefault="00C876F2" w:rsidP="00C8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6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2005</w:t>
            </w:r>
          </w:p>
        </w:tc>
      </w:tr>
    </w:tbl>
    <w:p w:rsidR="00C876F2" w:rsidRPr="00C876F2" w:rsidRDefault="00C876F2" w:rsidP="00C8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C87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Bilimsel Dergilerde Hakemlik</w:t>
      </w:r>
    </w:p>
    <w:p w:rsidR="00C876F2" w:rsidRPr="00C876F2" w:rsidRDefault="00C876F2" w:rsidP="0025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="00250F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</w:t>
      </w: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-      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Turkish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Journal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Agriculture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and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Forestry</w:t>
      </w:r>
      <w:proofErr w:type="spellEnd"/>
    </w:p>
    <w:p w:rsidR="00C876F2" w:rsidRPr="00C876F2" w:rsidRDefault="00C876F2" w:rsidP="00C876F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-      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African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Journal</w:t>
      </w:r>
      <w:proofErr w:type="spellEnd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Biyotechnology</w:t>
      </w:r>
      <w:proofErr w:type="spellEnd"/>
    </w:p>
    <w:p w:rsidR="00C876F2" w:rsidRPr="00C876F2" w:rsidRDefault="00C876F2" w:rsidP="00C876F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 Ç.Ü. Ziraat Fakültesi Dergisi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 H.Ü. Ziraat Fakültesi Dergisi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 KSÜ Doğa Bilimleri Dergisi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 100. Yıl Ü. Fen ve Doğa Bilimleri Dergisi</w:t>
      </w:r>
    </w:p>
    <w:p w:rsidR="00C876F2" w:rsidRPr="00C876F2" w:rsidRDefault="00C876F2" w:rsidP="00C876F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C876F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       Ankara Ü. Ziraat Fakültesi Dergisi</w:t>
      </w:r>
    </w:p>
    <w:sectPr w:rsidR="00C876F2" w:rsidRPr="00C876F2" w:rsidSect="00DC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E64"/>
    <w:multiLevelType w:val="multilevel"/>
    <w:tmpl w:val="6A3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86A4F"/>
    <w:multiLevelType w:val="multilevel"/>
    <w:tmpl w:val="5EC4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6568F"/>
    <w:multiLevelType w:val="multilevel"/>
    <w:tmpl w:val="E9F6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32B61"/>
    <w:multiLevelType w:val="multilevel"/>
    <w:tmpl w:val="DF12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FC5"/>
    <w:rsid w:val="000E5FC5"/>
    <w:rsid w:val="00250F7E"/>
    <w:rsid w:val="003C01D8"/>
    <w:rsid w:val="003D1E03"/>
    <w:rsid w:val="004315B3"/>
    <w:rsid w:val="00637D45"/>
    <w:rsid w:val="007136A2"/>
    <w:rsid w:val="00772AE6"/>
    <w:rsid w:val="00C74C6A"/>
    <w:rsid w:val="00C876F2"/>
    <w:rsid w:val="00CE45BE"/>
    <w:rsid w:val="00DC6B0C"/>
    <w:rsid w:val="00E34A42"/>
    <w:rsid w:val="00ED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5FC5"/>
    <w:rPr>
      <w:b/>
      <w:bCs/>
    </w:rPr>
  </w:style>
  <w:style w:type="character" w:styleId="Vurgu">
    <w:name w:val="Emphasis"/>
    <w:basedOn w:val="VarsaylanParagrafYazTipi"/>
    <w:uiPriority w:val="20"/>
    <w:qFormat/>
    <w:rsid w:val="000E5FC5"/>
    <w:rPr>
      <w:i/>
      <w:iCs/>
    </w:rPr>
  </w:style>
  <w:style w:type="character" w:customStyle="1" w:styleId="apple-converted-space">
    <w:name w:val="apple-converted-space"/>
    <w:basedOn w:val="VarsaylanParagrafYazTipi"/>
    <w:rsid w:val="000E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5233</Words>
  <Characters>29832</Characters>
  <Application>Microsoft Office Word</Application>
  <DocSecurity>0</DocSecurity>
  <Lines>248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2</cp:revision>
  <dcterms:created xsi:type="dcterms:W3CDTF">2017-03-07T15:15:00Z</dcterms:created>
  <dcterms:modified xsi:type="dcterms:W3CDTF">2017-03-07T15:15:00Z</dcterms:modified>
</cp:coreProperties>
</file>